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99F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277CA" w:rsidRDefault="00F277CA" w:rsidP="00F277CA">
      <w:pPr>
        <w:jc w:val="center"/>
        <w:rPr>
          <w:b/>
          <w:sz w:val="32"/>
          <w:szCs w:val="32"/>
        </w:rPr>
      </w:pPr>
    </w:p>
    <w:p w:rsidR="00F277CA" w:rsidRDefault="00416640" w:rsidP="00F277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29.04.</w:t>
      </w:r>
      <w:r w:rsidR="00F27DF2">
        <w:rPr>
          <w:sz w:val="28"/>
          <w:szCs w:val="28"/>
        </w:rPr>
        <w:t xml:space="preserve"> 2021</w:t>
      </w:r>
      <w:r w:rsidR="00F277CA">
        <w:rPr>
          <w:sz w:val="28"/>
          <w:szCs w:val="28"/>
        </w:rPr>
        <w:t xml:space="preserve"> г</w:t>
      </w:r>
      <w:r w:rsidR="00F277CA" w:rsidRPr="00416640">
        <w:rPr>
          <w:sz w:val="28"/>
          <w:szCs w:val="28"/>
        </w:rPr>
        <w:t xml:space="preserve">.                                                                         </w:t>
      </w:r>
      <w:r>
        <w:rPr>
          <w:sz w:val="28"/>
          <w:szCs w:val="28"/>
        </w:rPr>
        <w:t xml:space="preserve">           № </w:t>
      </w:r>
      <w:r w:rsidR="00063A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F277CA" w:rsidRDefault="00F277CA" w:rsidP="00F277CA">
      <w:pPr>
        <w:rPr>
          <w:sz w:val="28"/>
          <w:szCs w:val="28"/>
          <w:u w:val="single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за </w:t>
      </w:r>
      <w:r w:rsidR="00DA3591">
        <w:rPr>
          <w:sz w:val="28"/>
          <w:szCs w:val="28"/>
        </w:rPr>
        <w:t xml:space="preserve"> 2020</w:t>
      </w:r>
      <w:proofErr w:type="gramEnd"/>
      <w:r>
        <w:rPr>
          <w:sz w:val="28"/>
          <w:szCs w:val="28"/>
        </w:rPr>
        <w:t xml:space="preserve"> г.»</w:t>
      </w: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</w:t>
      </w:r>
      <w:r w:rsidR="00F27DF2">
        <w:rPr>
          <w:sz w:val="28"/>
          <w:szCs w:val="28"/>
        </w:rPr>
        <w:t>сельск</w:t>
      </w:r>
      <w:r w:rsidR="00DA3591">
        <w:rPr>
          <w:sz w:val="28"/>
          <w:szCs w:val="28"/>
        </w:rPr>
        <w:t xml:space="preserve">ого поселения </w:t>
      </w:r>
      <w:proofErr w:type="gramStart"/>
      <w:r w:rsidR="00DA3591">
        <w:rPr>
          <w:sz w:val="28"/>
          <w:szCs w:val="28"/>
        </w:rPr>
        <w:t>за  2020</w:t>
      </w:r>
      <w:proofErr w:type="gramEnd"/>
      <w:r>
        <w:rPr>
          <w:sz w:val="28"/>
          <w:szCs w:val="28"/>
        </w:rPr>
        <w:t xml:space="preserve"> г. Совет депутатов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</w:t>
      </w:r>
      <w:r w:rsidR="00F27DF2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 xml:space="preserve">  2</w:t>
      </w:r>
      <w:r w:rsidR="00DA3591">
        <w:rPr>
          <w:sz w:val="28"/>
          <w:szCs w:val="28"/>
        </w:rPr>
        <w:t>020</w:t>
      </w:r>
      <w:r>
        <w:rPr>
          <w:sz w:val="28"/>
          <w:szCs w:val="28"/>
        </w:rPr>
        <w:t xml:space="preserve"> г. УТВЕРДИТЬ.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F277CA" w:rsidRDefault="00F277CA" w:rsidP="00F277C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454FEF">
        <w:rPr>
          <w:sz w:val="28"/>
          <w:szCs w:val="28"/>
        </w:rPr>
        <w:t>а по доходам составило 7 745 998 руб. 50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 w:rsidR="008E44C4">
        <w:rPr>
          <w:sz w:val="28"/>
          <w:szCs w:val="28"/>
        </w:rPr>
        <w:t xml:space="preserve">. по собственным доходам 1 810 566 </w:t>
      </w:r>
      <w:proofErr w:type="spellStart"/>
      <w:r w:rsidR="008E44C4">
        <w:rPr>
          <w:sz w:val="28"/>
          <w:szCs w:val="28"/>
        </w:rPr>
        <w:t>руб</w:t>
      </w:r>
      <w:proofErr w:type="spellEnd"/>
      <w:r w:rsidR="008E44C4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коп 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8E44C4">
        <w:rPr>
          <w:sz w:val="28"/>
          <w:szCs w:val="28"/>
        </w:rPr>
        <w:t>сти бюджетов составила 2 055 300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8E44C4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Прочие доходы от компенсации затрат</w:t>
      </w:r>
      <w:r w:rsidR="008E44C4">
        <w:rPr>
          <w:sz w:val="28"/>
          <w:szCs w:val="28"/>
        </w:rPr>
        <w:t xml:space="preserve"> бюджетов сельских поселений</w:t>
      </w:r>
    </w:p>
    <w:p w:rsidR="00F277CA" w:rsidRDefault="008E44C4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2 445 руб. 71</w:t>
      </w:r>
      <w:r w:rsidR="00F277CA">
        <w:rPr>
          <w:sz w:val="28"/>
          <w:szCs w:val="28"/>
        </w:rPr>
        <w:t xml:space="preserve"> коп.;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3.Субвенции</w:t>
      </w:r>
      <w:proofErr w:type="gramEnd"/>
      <w:r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 w:rsidR="008E44C4">
        <w:rPr>
          <w:sz w:val="28"/>
          <w:szCs w:val="28"/>
        </w:rPr>
        <w:t>тавила 258 690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00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4.Субвенции</w:t>
      </w:r>
      <w:proofErr w:type="gramEnd"/>
      <w:r>
        <w:rPr>
          <w:sz w:val="28"/>
          <w:szCs w:val="28"/>
        </w:rPr>
        <w:t xml:space="preserve"> бюджетам сельских поселений на выполнение передаваемых полномочий  составила 26 196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62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5.Межбюджетные</w:t>
      </w:r>
      <w:proofErr w:type="gramEnd"/>
      <w:r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 w:rsidR="008E44C4">
        <w:rPr>
          <w:sz w:val="28"/>
          <w:szCs w:val="28"/>
        </w:rPr>
        <w:t>ьных районов составила 3 587 799</w:t>
      </w:r>
      <w:r>
        <w:rPr>
          <w:sz w:val="28"/>
          <w:szCs w:val="28"/>
        </w:rPr>
        <w:t xml:space="preserve"> </w:t>
      </w:r>
      <w:r w:rsidR="008E44C4">
        <w:rPr>
          <w:sz w:val="28"/>
          <w:szCs w:val="28"/>
        </w:rPr>
        <w:t>руб.41</w:t>
      </w:r>
      <w:r>
        <w:rPr>
          <w:sz w:val="28"/>
          <w:szCs w:val="28"/>
        </w:rPr>
        <w:t xml:space="preserve"> коп..</w:t>
      </w:r>
    </w:p>
    <w:p w:rsidR="00CF5E61" w:rsidRDefault="00CF5E61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Прочие безвозмездные поступления в бюджеты сельских поселений составила 5 000 руб. 00 </w:t>
      </w:r>
      <w:proofErr w:type="gramStart"/>
      <w:r>
        <w:rPr>
          <w:sz w:val="28"/>
          <w:szCs w:val="28"/>
        </w:rPr>
        <w:t>коп..</w:t>
      </w:r>
      <w:proofErr w:type="gramEnd"/>
      <w:r>
        <w:rPr>
          <w:sz w:val="28"/>
          <w:szCs w:val="28"/>
        </w:rPr>
        <w:t xml:space="preserve"> </w:t>
      </w:r>
    </w:p>
    <w:p w:rsidR="00F27DF2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</w:t>
      </w:r>
      <w:r w:rsidR="008E44C4">
        <w:rPr>
          <w:sz w:val="28"/>
          <w:szCs w:val="28"/>
        </w:rPr>
        <w:t xml:space="preserve"> бюджета поселения </w:t>
      </w:r>
      <w:proofErr w:type="gramStart"/>
      <w:r w:rsidR="008E44C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2020</w:t>
      </w:r>
      <w:proofErr w:type="gramEnd"/>
      <w:r>
        <w:rPr>
          <w:sz w:val="28"/>
          <w:szCs w:val="28"/>
        </w:rPr>
        <w:t xml:space="preserve"> г. по расходам (приложе</w:t>
      </w:r>
      <w:r w:rsidR="00CF5E61">
        <w:rPr>
          <w:sz w:val="28"/>
          <w:szCs w:val="28"/>
        </w:rPr>
        <w:t xml:space="preserve">ние №2) составило 7 633 266 </w:t>
      </w:r>
      <w:proofErr w:type="spellStart"/>
      <w:r w:rsidR="00CF5E61">
        <w:rPr>
          <w:sz w:val="28"/>
          <w:szCs w:val="28"/>
        </w:rPr>
        <w:t>руб</w:t>
      </w:r>
      <w:proofErr w:type="spellEnd"/>
      <w:r w:rsidR="00CF5E61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коп..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</w:t>
      </w:r>
      <w:r w:rsidR="00F27DF2">
        <w:rPr>
          <w:sz w:val="28"/>
          <w:szCs w:val="28"/>
        </w:rPr>
        <w:t xml:space="preserve">сельского поселения за   </w:t>
      </w:r>
      <w:r w:rsidR="00DA3591">
        <w:rPr>
          <w:sz w:val="28"/>
          <w:szCs w:val="28"/>
        </w:rPr>
        <w:t>2020</w:t>
      </w:r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  <w:sectPr w:rsidR="00F277CA">
          <w:pgSz w:w="11906" w:h="16838"/>
          <w:pgMar w:top="180" w:right="850" w:bottom="0" w:left="1701" w:header="708" w:footer="708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: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>
        <w:rPr>
          <w:sz w:val="28"/>
          <w:szCs w:val="28"/>
        </w:rPr>
        <w:t xml:space="preserve"> </w:t>
      </w:r>
    </w:p>
    <w:p w:rsidR="00F277CA" w:rsidRDefault="00F277CA" w:rsidP="00F277CA">
      <w:pPr>
        <w:ind w:left="4680"/>
        <w:jc w:val="right"/>
      </w:pPr>
      <w:r>
        <w:lastRenderedPageBreak/>
        <w:t>Приложение №1</w:t>
      </w:r>
    </w:p>
    <w:p w:rsidR="00F277CA" w:rsidRDefault="00F277CA" w:rsidP="00F277CA">
      <w:pPr>
        <w:ind w:left="4680"/>
        <w:jc w:val="right"/>
      </w:pPr>
      <w:r>
        <w:t xml:space="preserve">К решению Совета депутатов </w:t>
      </w:r>
      <w:proofErr w:type="spellStart"/>
      <w:r>
        <w:t>Саринского</w:t>
      </w:r>
      <w:proofErr w:type="spellEnd"/>
      <w:r>
        <w:t xml:space="preserve"> с</w:t>
      </w:r>
      <w:r w:rsidR="00F27DF2">
        <w:t xml:space="preserve">ельского </w:t>
      </w:r>
      <w:r w:rsidR="00063AA6">
        <w:t>поселения № 6 от 29.04.</w:t>
      </w:r>
      <w:r w:rsidR="00F27DF2">
        <w:t>2021</w:t>
      </w:r>
      <w:r>
        <w:t>г. «Об исполнени</w:t>
      </w:r>
      <w:r w:rsidR="00DA3591">
        <w:t xml:space="preserve">и бюджета поселения </w:t>
      </w:r>
      <w:proofErr w:type="gramStart"/>
      <w:r w:rsidR="00DA3591">
        <w:t>за  2020</w:t>
      </w:r>
      <w:proofErr w:type="gramEnd"/>
      <w:r>
        <w:t xml:space="preserve"> г.»</w:t>
      </w:r>
    </w:p>
    <w:p w:rsidR="00F277CA" w:rsidRDefault="00F277CA" w:rsidP="00F277CA">
      <w:pPr>
        <w:ind w:left="720"/>
        <w:jc w:val="right"/>
      </w:pPr>
    </w:p>
    <w:p w:rsidR="00F277CA" w:rsidRDefault="00F277CA" w:rsidP="00F277C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F277CA" w:rsidTr="001F6864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C821E2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1 585,7</w:t>
            </w:r>
          </w:p>
        </w:tc>
      </w:tr>
      <w:tr w:rsidR="00F277CA" w:rsidTr="001F6864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C821E2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C821E2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852D03" w:rsidRDefault="00E77708" w:rsidP="001F68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44,6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C821E2" w:rsidP="001F68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1 810,</w:t>
            </w:r>
            <w:r w:rsidR="00E77708">
              <w:rPr>
                <w:b/>
                <w:sz w:val="26"/>
                <w:szCs w:val="26"/>
              </w:rPr>
              <w:t>5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77811302995100000130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C821E2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821E2">
              <w:rPr>
                <w:sz w:val="26"/>
                <w:szCs w:val="26"/>
              </w:rPr>
              <w:t>2 055,3</w:t>
            </w: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7782070503100000150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5,0</w:t>
            </w: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C821E2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258,7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C821E2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3 587,8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77820230024100000150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E20AD8" w:rsidP="00E7770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E77708">
              <w:rPr>
                <w:b/>
                <w:sz w:val="26"/>
                <w:szCs w:val="26"/>
              </w:rPr>
              <w:t>5 935,5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E20AD8" w:rsidP="00E7770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E77708">
              <w:rPr>
                <w:b/>
                <w:sz w:val="26"/>
                <w:szCs w:val="26"/>
              </w:rPr>
              <w:t>7 746,0</w:t>
            </w:r>
          </w:p>
        </w:tc>
      </w:tr>
    </w:tbl>
    <w:p w:rsidR="00F277CA" w:rsidRDefault="00F277CA" w:rsidP="00F277CA">
      <w:pPr>
        <w:tabs>
          <w:tab w:val="left" w:pos="8280"/>
        </w:tabs>
        <w:rPr>
          <w:sz w:val="28"/>
          <w:szCs w:val="28"/>
        </w:rPr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340"/>
        </w:tabs>
      </w:pPr>
    </w:p>
    <w:p w:rsidR="00F277CA" w:rsidRDefault="00F277CA" w:rsidP="00F277CA">
      <w:pPr>
        <w:tabs>
          <w:tab w:val="left" w:pos="8340"/>
        </w:tabs>
      </w:pPr>
    </w:p>
    <w:p w:rsidR="00F27DF2" w:rsidRDefault="00F27DF2" w:rsidP="00F277CA">
      <w:pPr>
        <w:tabs>
          <w:tab w:val="left" w:pos="8340"/>
        </w:tabs>
        <w:ind w:left="3960"/>
        <w:jc w:val="right"/>
      </w:pPr>
    </w:p>
    <w:p w:rsidR="00F277CA" w:rsidRDefault="00F277CA" w:rsidP="00F277CA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F277CA" w:rsidRDefault="00F277CA" w:rsidP="00F277CA">
      <w:pPr>
        <w:ind w:left="4140"/>
        <w:jc w:val="right"/>
      </w:pPr>
      <w:r>
        <w:t xml:space="preserve">К решению Совета депутатов </w:t>
      </w:r>
      <w:proofErr w:type="spellStart"/>
      <w:r>
        <w:t>Саринского</w:t>
      </w:r>
      <w:proofErr w:type="spellEnd"/>
    </w:p>
    <w:p w:rsidR="00F277CA" w:rsidRDefault="00F277CA" w:rsidP="00F277CA">
      <w:pPr>
        <w:ind w:left="4140"/>
        <w:jc w:val="right"/>
      </w:pPr>
      <w:r>
        <w:t>се</w:t>
      </w:r>
      <w:r w:rsidR="00063AA6">
        <w:t>льского поселения №6 от 29.04.</w:t>
      </w:r>
      <w:r w:rsidR="00F27DF2">
        <w:t>2021</w:t>
      </w:r>
      <w:r>
        <w:t xml:space="preserve"> г. «Об исполнени</w:t>
      </w:r>
      <w:r w:rsidR="00F27DF2">
        <w:t xml:space="preserve">и бюджета поселения </w:t>
      </w:r>
      <w:proofErr w:type="gramStart"/>
      <w:r w:rsidR="00F27DF2">
        <w:t>за  2020</w:t>
      </w:r>
      <w:proofErr w:type="gramEnd"/>
      <w:r>
        <w:t xml:space="preserve"> г.»</w:t>
      </w: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72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</w:r>
      <w:r w:rsidR="00F27DF2">
        <w:rPr>
          <w:b/>
          <w:bCs/>
        </w:rPr>
        <w:t xml:space="preserve">сходов поселения </w:t>
      </w:r>
      <w:proofErr w:type="gramStart"/>
      <w:r w:rsidR="00F27DF2">
        <w:rPr>
          <w:b/>
          <w:bCs/>
        </w:rPr>
        <w:t xml:space="preserve">за </w:t>
      </w:r>
      <w:r>
        <w:rPr>
          <w:b/>
          <w:bCs/>
        </w:rPr>
        <w:t xml:space="preserve"> 2020</w:t>
      </w:r>
      <w:proofErr w:type="gramEnd"/>
      <w:r>
        <w:rPr>
          <w:b/>
          <w:bCs/>
        </w:rPr>
        <w:t xml:space="preserve"> г</w:t>
      </w:r>
    </w:p>
    <w:p w:rsidR="00F277CA" w:rsidRDefault="00F277CA" w:rsidP="00F277CA">
      <w:pPr>
        <w:ind w:left="720"/>
        <w:jc w:val="center"/>
        <w:rPr>
          <w:b/>
          <w:bCs/>
        </w:rPr>
      </w:pPr>
    </w:p>
    <w:p w:rsidR="00F277CA" w:rsidRDefault="00F277CA" w:rsidP="00F277CA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F277CA" w:rsidTr="001F6864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F277CA" w:rsidRDefault="00F277CA" w:rsidP="001F6864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3606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7 633,3</w:t>
            </w:r>
          </w:p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F277CA" w:rsidTr="001F686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277CA" w:rsidRDefault="00F23606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3 135,8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sz w:val="20"/>
                <w:szCs w:val="20"/>
              </w:rPr>
            </w:pP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b/>
                <w:bCs/>
                <w:lang w:val="en-US"/>
              </w:rPr>
            </w:pPr>
            <w:r>
              <w:rPr>
                <w:rFonts w:ascii="Times New Roman TUR" w:hAnsi="Times New Roman TUR" w:cs="Arial"/>
                <w:b/>
                <w:bCs/>
                <w:lang w:val="en-US"/>
              </w:rPr>
              <w:t>505.8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lang w:val="en-US"/>
              </w:rPr>
            </w:pPr>
            <w:r>
              <w:rPr>
                <w:rFonts w:ascii="Times New Roman TUR" w:hAnsi="Times New Roman TUR" w:cs="Arial"/>
                <w:lang w:val="en-US"/>
              </w:rPr>
              <w:t>505.8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F23606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  <w:lang w:val="en-US"/>
              </w:rPr>
              <w:t>259.</w:t>
            </w:r>
            <w:r>
              <w:rPr>
                <w:rFonts w:ascii="Times New Roman TUR" w:hAnsi="Times New Roman TUR" w:cs="Arial"/>
                <w:b/>
              </w:rPr>
              <w:t>5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F23606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  <w:lang w:val="en-US"/>
              </w:rPr>
              <w:t>259.</w:t>
            </w:r>
            <w:r>
              <w:rPr>
                <w:rFonts w:ascii="Times New Roman TUR" w:hAnsi="Times New Roman TUR" w:cs="Arial"/>
              </w:rPr>
              <w:t>5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F23606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  <w:lang w:val="en-US"/>
              </w:rPr>
              <w:t>2150.</w:t>
            </w:r>
            <w:r>
              <w:rPr>
                <w:rFonts w:ascii="Times New Roman TUR" w:hAnsi="Times New Roman TUR" w:cs="Arial"/>
                <w:b/>
                <w:bCs/>
              </w:rPr>
              <w:t>1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F23606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  <w:lang w:val="en-US"/>
              </w:rPr>
              <w:t>2150.</w:t>
            </w:r>
            <w:r>
              <w:rPr>
                <w:rFonts w:ascii="Times New Roman TUR" w:hAnsi="Times New Roman TUR" w:cs="Arial"/>
              </w:rPr>
              <w:t>1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F23606" w:rsidP="001F6864">
            <w:pPr>
              <w:rPr>
                <w:b/>
              </w:rPr>
            </w:pPr>
            <w:r>
              <w:rPr>
                <w:b/>
                <w:lang w:val="en-US"/>
              </w:rPr>
              <w:t>118.</w:t>
            </w:r>
            <w:r>
              <w:rPr>
                <w:b/>
              </w:rPr>
              <w:t>1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5B441E" w:rsidRDefault="00F277CA" w:rsidP="001F6864">
            <w:pPr>
              <w:rPr>
                <w:lang w:val="en-US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F23606" w:rsidP="001F6864">
            <w:r>
              <w:rPr>
                <w:lang w:val="en-US"/>
              </w:rPr>
              <w:t>118.</w:t>
            </w:r>
            <w:r>
              <w:t>1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b/>
                <w:highlight w:val="lightGray"/>
                <w:lang w:val="en-US"/>
              </w:rPr>
            </w:pPr>
            <w:r>
              <w:rPr>
                <w:rFonts w:ascii="Times New Roman TUR" w:hAnsi="Times New Roman TUR" w:cs="Arial"/>
                <w:b/>
                <w:highlight w:val="lightGray"/>
                <w:lang w:val="en-US"/>
              </w:rPr>
              <w:t>52.8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lang w:val="en-US"/>
              </w:rPr>
            </w:pPr>
            <w:r>
              <w:rPr>
                <w:rFonts w:ascii="Times New Roman TUR" w:hAnsi="Times New Roman TUR" w:cs="Arial"/>
                <w:lang w:val="en-US"/>
              </w:rPr>
              <w:t>52.8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72B7B" w:rsidRDefault="00F277CA" w:rsidP="001F6864">
            <w:pPr>
              <w:rPr>
                <w:rFonts w:ascii="Times New Roman TUR" w:hAnsi="Times New Roman TUR" w:cs="Arial"/>
                <w:b/>
              </w:rPr>
            </w:pPr>
            <w:r w:rsidRPr="00072B7B">
              <w:rPr>
                <w:rFonts w:ascii="Times New Roman TUR" w:hAnsi="Times New Roman TUR" w:cs="Arial"/>
                <w:b/>
              </w:rPr>
              <w:t>50,0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50,0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b/>
                <w:bCs/>
                <w:lang w:val="en-US"/>
              </w:rPr>
            </w:pPr>
            <w:r>
              <w:rPr>
                <w:rFonts w:ascii="Times New Roman TUR" w:hAnsi="Times New Roman TUR" w:cs="Arial"/>
                <w:b/>
                <w:bCs/>
                <w:lang w:val="en-US"/>
              </w:rPr>
              <w:t>258.7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bCs/>
                <w:lang w:val="en-US"/>
              </w:rPr>
            </w:pPr>
            <w:r>
              <w:rPr>
                <w:rFonts w:ascii="Times New Roman TUR" w:hAnsi="Times New Roman TUR" w:cs="Arial"/>
                <w:bCs/>
                <w:lang w:val="en-US"/>
              </w:rPr>
              <w:t>258.7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b/>
                <w:bCs/>
                <w:lang w:val="en-US"/>
              </w:rPr>
            </w:pPr>
            <w:r>
              <w:rPr>
                <w:rFonts w:ascii="Times New Roman TUR" w:hAnsi="Times New Roman TUR" w:cs="Arial"/>
                <w:b/>
                <w:bCs/>
                <w:lang w:val="en-US"/>
              </w:rPr>
              <w:t>1 599.6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5B441E" w:rsidRDefault="005B441E" w:rsidP="001F6864">
            <w:pPr>
              <w:rPr>
                <w:rFonts w:ascii="Times New Roman TUR" w:hAnsi="Times New Roman TUR" w:cs="Arial"/>
                <w:bCs/>
                <w:lang w:val="en-US"/>
              </w:rPr>
            </w:pPr>
            <w:r>
              <w:rPr>
                <w:rFonts w:ascii="Times New Roman TUR" w:hAnsi="Times New Roman TUR" w:cs="Arial"/>
                <w:bCs/>
                <w:lang w:val="en-US"/>
              </w:rPr>
              <w:t>1 599.6</w:t>
            </w:r>
          </w:p>
        </w:tc>
      </w:tr>
      <w:tr w:rsidR="00F277CA" w:rsidTr="001F6864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F23606" w:rsidRDefault="00F23606" w:rsidP="001F6864">
            <w:pPr>
              <w:rPr>
                <w:b/>
              </w:rPr>
            </w:pPr>
            <w:r>
              <w:rPr>
                <w:b/>
                <w:lang w:val="en-US"/>
              </w:rPr>
              <w:t>211.</w:t>
            </w:r>
            <w:r>
              <w:rPr>
                <w:b/>
              </w:rPr>
              <w:t>1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F23606" w:rsidP="001F6864">
            <w:r>
              <w:rPr>
                <w:lang w:val="en-US"/>
              </w:rPr>
              <w:t>211.</w:t>
            </w:r>
            <w:r>
              <w:t>1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r>
              <w:t>26,2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Pr="005B441E" w:rsidRDefault="005B441E" w:rsidP="001F68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376.4</w:t>
            </w:r>
          </w:p>
        </w:tc>
      </w:tr>
      <w:tr w:rsidR="00F277CA" w:rsidTr="001F6864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lang w:val="en-US"/>
              </w:rPr>
            </w:pPr>
            <w:r>
              <w:rPr>
                <w:lang w:val="en-US"/>
              </w:rPr>
              <w:t>376.4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5B441E" w:rsidRDefault="005B441E" w:rsidP="001F68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1 865.1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5B441E" w:rsidP="001F6864">
            <w:pPr>
              <w:rPr>
                <w:lang w:val="en-US"/>
              </w:rPr>
            </w:pPr>
            <w:r>
              <w:rPr>
                <w:lang w:val="en-US"/>
              </w:rPr>
              <w:t>1 193.2</w:t>
            </w:r>
          </w:p>
          <w:p w:rsidR="00F277CA" w:rsidRDefault="00F277CA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>
            <w:r>
              <w:t>671,9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b/>
              </w:rPr>
            </w:pPr>
            <w:r w:rsidRPr="00635740">
              <w:rPr>
                <w:b/>
              </w:rPr>
              <w:t>89,6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>
            <w:r>
              <w:t>89,6</w:t>
            </w:r>
          </w:p>
        </w:tc>
      </w:tr>
      <w:tr w:rsidR="00F801DB" w:rsidRPr="00635740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23606" w:rsidRDefault="00F23606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b/>
              </w:rPr>
            </w:pPr>
            <w:r w:rsidRPr="00635740">
              <w:rPr>
                <w:b/>
              </w:rPr>
              <w:t>70,6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</w:t>
            </w:r>
            <w:r w:rsidR="005030A0">
              <w:rPr>
                <w:rFonts w:ascii="Times New Roman TUR" w:hAnsi="Times New Roman TUR" w:cs="Arial"/>
                <w:sz w:val="20"/>
                <w:szCs w:val="20"/>
              </w:rPr>
              <w:t xml:space="preserve"> 432</w:t>
            </w:r>
            <w:r w:rsidR="005030A0"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5030A0" w:rsidRPr="005030A0" w:rsidRDefault="005030A0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0A0" w:rsidRPr="005030A0" w:rsidRDefault="005030A0" w:rsidP="001F6864">
            <w:pPr>
              <w:rPr>
                <w:lang w:val="en-US"/>
              </w:rPr>
            </w:pPr>
            <w:r>
              <w:rPr>
                <w:lang w:val="en-US"/>
              </w:rPr>
              <w:t>51.0</w:t>
            </w:r>
          </w:p>
          <w:p w:rsidR="00F277CA" w:rsidRPr="005030A0" w:rsidRDefault="005030A0" w:rsidP="001F6864">
            <w:pPr>
              <w:rPr>
                <w:lang w:val="en-US"/>
              </w:rPr>
            </w:pPr>
            <w:r>
              <w:rPr>
                <w:lang w:val="en-US"/>
              </w:rPr>
              <w:t>19.6</w:t>
            </w:r>
          </w:p>
        </w:tc>
      </w:tr>
      <w:tr w:rsidR="00F277CA" w:rsidTr="001F6864">
        <w:trPr>
          <w:trHeight w:val="100"/>
        </w:trPr>
        <w:tc>
          <w:tcPr>
            <w:tcW w:w="9804" w:type="dxa"/>
            <w:gridSpan w:val="3"/>
          </w:tcPr>
          <w:p w:rsidR="00F277CA" w:rsidRDefault="00F277CA" w:rsidP="001F6864">
            <w:pPr>
              <w:rPr>
                <w:u w:val="single"/>
              </w:rPr>
            </w:pPr>
          </w:p>
        </w:tc>
      </w:tr>
    </w:tbl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DF2" w:rsidRDefault="00F27DF2" w:rsidP="00F277CA">
      <w:pPr>
        <w:rPr>
          <w:u w:val="single"/>
        </w:rPr>
      </w:pPr>
    </w:p>
    <w:p w:rsidR="00085A4D" w:rsidRDefault="00085A4D" w:rsidP="00F277CA">
      <w:pPr>
        <w:rPr>
          <w:u w:val="single"/>
        </w:rPr>
      </w:pPr>
      <w:bookmarkStart w:id="0" w:name="_GoBack"/>
      <w:bookmarkEnd w:id="0"/>
    </w:p>
    <w:sectPr w:rsidR="000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5"/>
    <w:rsid w:val="00063AA6"/>
    <w:rsid w:val="00085A4D"/>
    <w:rsid w:val="0009490D"/>
    <w:rsid w:val="00416640"/>
    <w:rsid w:val="00454FEF"/>
    <w:rsid w:val="004A0C72"/>
    <w:rsid w:val="005030A0"/>
    <w:rsid w:val="00511D54"/>
    <w:rsid w:val="005B441E"/>
    <w:rsid w:val="00635740"/>
    <w:rsid w:val="00650F78"/>
    <w:rsid w:val="00710AF8"/>
    <w:rsid w:val="007552A2"/>
    <w:rsid w:val="00852D03"/>
    <w:rsid w:val="008D2513"/>
    <w:rsid w:val="008E04FE"/>
    <w:rsid w:val="008E44C4"/>
    <w:rsid w:val="0095368B"/>
    <w:rsid w:val="009F0BFB"/>
    <w:rsid w:val="00A36CB1"/>
    <w:rsid w:val="00B01035"/>
    <w:rsid w:val="00B1723D"/>
    <w:rsid w:val="00B22790"/>
    <w:rsid w:val="00BB45A3"/>
    <w:rsid w:val="00C821E2"/>
    <w:rsid w:val="00CF5E61"/>
    <w:rsid w:val="00DA3591"/>
    <w:rsid w:val="00E20AD8"/>
    <w:rsid w:val="00E77708"/>
    <w:rsid w:val="00F23606"/>
    <w:rsid w:val="00F277CA"/>
    <w:rsid w:val="00F27DF2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C05F-3CFB-43BD-B1F0-420F11C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7CA"/>
    <w:pPr>
      <w:spacing w:before="100" w:beforeAutospacing="1" w:after="100" w:afterAutospacing="1"/>
    </w:pPr>
  </w:style>
  <w:style w:type="paragraph" w:customStyle="1" w:styleId="ConsPlusTitle">
    <w:name w:val="ConsPlusTitle"/>
    <w:rsid w:val="0071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2021-04-26T04:09:00Z</dcterms:created>
  <dcterms:modified xsi:type="dcterms:W3CDTF">2021-05-05T08:17:00Z</dcterms:modified>
</cp:coreProperties>
</file>